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C6" w:rsidRPr="0034123E" w:rsidRDefault="007619C6" w:rsidP="007619C6">
      <w:pPr>
        <w:ind w:left="0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bookmarkStart w:id="0" w:name="_GoBack"/>
      <w:bookmarkEnd w:id="0"/>
      <w:r w:rsidRPr="0034123E">
        <w:rPr>
          <w:rFonts w:asciiTheme="majorHAnsi" w:hAnsiTheme="majorHAnsi"/>
          <w:b/>
          <w:bCs/>
          <w:sz w:val="28"/>
          <w:szCs w:val="28"/>
          <w:u w:val="single"/>
        </w:rPr>
        <w:t>Operation Permit</w:t>
      </w:r>
    </w:p>
    <w:p w:rsidR="007619C6" w:rsidRPr="0034123E" w:rsidRDefault="007619C6" w:rsidP="007619C6">
      <w:pPr>
        <w:ind w:left="0"/>
        <w:rPr>
          <w:rFonts w:asciiTheme="majorHAnsi" w:hAnsiTheme="majorHAnsi"/>
          <w:bCs/>
          <w:sz w:val="20"/>
          <w:szCs w:val="20"/>
        </w:rPr>
      </w:pPr>
    </w:p>
    <w:p w:rsidR="007619C6" w:rsidRPr="0034123E" w:rsidRDefault="007619C6" w:rsidP="007619C6">
      <w:pPr>
        <w:ind w:left="0"/>
        <w:rPr>
          <w:rFonts w:asciiTheme="majorHAnsi" w:hAnsiTheme="majorHAnsi"/>
          <w:bCs/>
          <w:sz w:val="20"/>
          <w:szCs w:val="20"/>
        </w:rPr>
      </w:pPr>
      <w:r w:rsidRPr="0034123E">
        <w:rPr>
          <w:rFonts w:asciiTheme="majorHAnsi" w:hAnsiTheme="majorHAnsi"/>
          <w:bCs/>
          <w:sz w:val="20"/>
          <w:szCs w:val="20"/>
        </w:rPr>
        <w:t>PIN ________________________________</w:t>
      </w:r>
      <w:r w:rsidR="003C6BE7" w:rsidRPr="0034123E">
        <w:rPr>
          <w:rFonts w:asciiTheme="majorHAnsi" w:hAnsiTheme="majorHAnsi"/>
          <w:bCs/>
          <w:sz w:val="20"/>
          <w:szCs w:val="20"/>
        </w:rPr>
        <w:t>_________</w:t>
      </w:r>
      <w:r w:rsidR="0034123E">
        <w:rPr>
          <w:rFonts w:asciiTheme="majorHAnsi" w:hAnsiTheme="majorHAnsi"/>
          <w:bCs/>
          <w:sz w:val="20"/>
          <w:szCs w:val="20"/>
        </w:rPr>
        <w:t>_________________</w:t>
      </w:r>
      <w:r w:rsidRPr="0034123E">
        <w:rPr>
          <w:rFonts w:asciiTheme="majorHAnsi" w:hAnsiTheme="majorHAnsi"/>
          <w:bCs/>
          <w:sz w:val="20"/>
          <w:szCs w:val="20"/>
        </w:rPr>
        <w:t xml:space="preserve"> </w:t>
      </w:r>
      <w:r w:rsidRPr="0034123E">
        <w:rPr>
          <w:rFonts w:asciiTheme="majorHAnsi" w:hAnsiTheme="majorHAnsi"/>
          <w:bCs/>
          <w:sz w:val="20"/>
          <w:szCs w:val="20"/>
        </w:rPr>
        <w:tab/>
      </w:r>
      <w:r w:rsidR="003C6BE7" w:rsidRPr="0034123E">
        <w:rPr>
          <w:rFonts w:asciiTheme="majorHAnsi" w:hAnsiTheme="majorHAnsi"/>
          <w:bCs/>
          <w:sz w:val="20"/>
          <w:szCs w:val="20"/>
        </w:rPr>
        <w:tab/>
      </w:r>
      <w:r w:rsidRPr="0034123E">
        <w:rPr>
          <w:rFonts w:asciiTheme="majorHAnsi" w:hAnsiTheme="majorHAnsi"/>
          <w:bCs/>
          <w:sz w:val="20"/>
          <w:szCs w:val="20"/>
        </w:rPr>
        <w:t>Permit Number _______________________________</w:t>
      </w:r>
      <w:r w:rsidR="003C6BE7" w:rsidRPr="0034123E">
        <w:rPr>
          <w:rFonts w:asciiTheme="majorHAnsi" w:hAnsiTheme="majorHAnsi"/>
          <w:bCs/>
          <w:sz w:val="20"/>
          <w:szCs w:val="20"/>
        </w:rPr>
        <w:t>____</w:t>
      </w:r>
      <w:r w:rsidR="0034123E">
        <w:rPr>
          <w:rFonts w:asciiTheme="majorHAnsi" w:hAnsiTheme="majorHAnsi"/>
          <w:bCs/>
          <w:sz w:val="20"/>
          <w:szCs w:val="20"/>
        </w:rPr>
        <w:t>______________</w:t>
      </w:r>
    </w:p>
    <w:p w:rsidR="007619C6" w:rsidRDefault="007619C6" w:rsidP="007619C6">
      <w:pPr>
        <w:ind w:left="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>Specific System Installed_______________________________________________________________</w:t>
      </w:r>
      <w:r w:rsidR="003C6BE7" w:rsidRPr="0034123E">
        <w:rPr>
          <w:rFonts w:asciiTheme="majorHAnsi" w:hAnsiTheme="majorHAnsi"/>
          <w:sz w:val="20"/>
          <w:szCs w:val="20"/>
        </w:rPr>
        <w:t>______________________</w:t>
      </w:r>
    </w:p>
    <w:p w:rsidR="00E56AD1" w:rsidRDefault="00E56AD1" w:rsidP="007619C6">
      <w:pPr>
        <w:ind w:left="0"/>
        <w:rPr>
          <w:rFonts w:asciiTheme="majorHAnsi" w:hAnsiTheme="majorHAnsi"/>
          <w:sz w:val="20"/>
          <w:szCs w:val="20"/>
        </w:rPr>
      </w:pPr>
    </w:p>
    <w:p w:rsidR="007619C6" w:rsidRPr="0034123E" w:rsidRDefault="007619C6" w:rsidP="007619C6">
      <w:pPr>
        <w:ind w:left="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>System Type: _______</w:t>
      </w:r>
      <w:proofErr w:type="gramStart"/>
      <w:r w:rsidRPr="0034123E">
        <w:rPr>
          <w:rFonts w:asciiTheme="majorHAnsi" w:hAnsiTheme="majorHAnsi"/>
          <w:sz w:val="20"/>
          <w:szCs w:val="20"/>
        </w:rPr>
        <w:t xml:space="preserve">_ </w:t>
      </w:r>
      <w:r w:rsidR="00E56AD1">
        <w:rPr>
          <w:rFonts w:asciiTheme="majorHAnsi" w:hAnsiTheme="majorHAnsi"/>
          <w:sz w:val="20"/>
          <w:szCs w:val="20"/>
        </w:rPr>
        <w:t xml:space="preserve"> GPD</w:t>
      </w:r>
      <w:proofErr w:type="gramEnd"/>
      <w:r w:rsidR="00E56AD1">
        <w:rPr>
          <w:rFonts w:asciiTheme="majorHAnsi" w:hAnsiTheme="majorHAnsi"/>
          <w:sz w:val="20"/>
          <w:szCs w:val="20"/>
        </w:rPr>
        <w:t>: ______________  Number of Bedrooms: ___________ Maximum number of occupants: ____________</w:t>
      </w:r>
    </w:p>
    <w:p w:rsidR="007619C6" w:rsidRPr="0034123E" w:rsidRDefault="007619C6" w:rsidP="007619C6">
      <w:pPr>
        <w:ind w:left="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>Types V and VI systems expire in 5 years in Accordance With Table Va.</w:t>
      </w:r>
      <w:r w:rsidR="00E56AD1">
        <w:rPr>
          <w:rFonts w:asciiTheme="majorHAnsi" w:hAnsiTheme="majorHAnsi"/>
          <w:sz w:val="20"/>
          <w:szCs w:val="20"/>
        </w:rPr>
        <w:t xml:space="preserve"> </w:t>
      </w:r>
      <w:r w:rsidRPr="0034123E">
        <w:rPr>
          <w:rFonts w:asciiTheme="majorHAnsi" w:hAnsiTheme="majorHAnsi"/>
          <w:sz w:val="20"/>
          <w:szCs w:val="20"/>
        </w:rPr>
        <w:t>Owner must contact health department 6 months prior to expiration for permit renewal.</w:t>
      </w:r>
    </w:p>
    <w:p w:rsidR="007619C6" w:rsidRPr="0034123E" w:rsidRDefault="007619C6" w:rsidP="007619C6">
      <w:pPr>
        <w:ind w:left="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>___________________________________</w:t>
      </w:r>
      <w:r w:rsidR="003C6BE7" w:rsidRPr="0034123E">
        <w:rPr>
          <w:rFonts w:asciiTheme="majorHAnsi" w:hAnsiTheme="majorHAnsi"/>
          <w:sz w:val="20"/>
          <w:szCs w:val="20"/>
        </w:rPr>
        <w:t>__________</w:t>
      </w:r>
      <w:r w:rsidR="0034123E">
        <w:rPr>
          <w:rFonts w:asciiTheme="majorHAnsi" w:hAnsiTheme="majorHAnsi"/>
          <w:sz w:val="20"/>
          <w:szCs w:val="20"/>
        </w:rPr>
        <w:t>_______________</w:t>
      </w:r>
      <w:r w:rsidRPr="0034123E">
        <w:rPr>
          <w:rFonts w:asciiTheme="majorHAnsi" w:hAnsiTheme="majorHAnsi"/>
          <w:sz w:val="20"/>
          <w:szCs w:val="20"/>
        </w:rPr>
        <w:tab/>
      </w:r>
      <w:r w:rsidRPr="0034123E">
        <w:rPr>
          <w:rFonts w:asciiTheme="majorHAnsi" w:hAnsiTheme="majorHAnsi"/>
          <w:sz w:val="20"/>
          <w:szCs w:val="20"/>
        </w:rPr>
        <w:tab/>
        <w:t>______________________________________</w:t>
      </w:r>
      <w:r w:rsidR="003C6BE7" w:rsidRPr="0034123E">
        <w:rPr>
          <w:rFonts w:asciiTheme="majorHAnsi" w:hAnsiTheme="majorHAnsi"/>
          <w:sz w:val="20"/>
          <w:szCs w:val="20"/>
        </w:rPr>
        <w:t>__________</w:t>
      </w:r>
      <w:r w:rsidR="0034123E">
        <w:rPr>
          <w:rFonts w:asciiTheme="majorHAnsi" w:hAnsiTheme="majorHAnsi"/>
          <w:sz w:val="20"/>
          <w:szCs w:val="20"/>
        </w:rPr>
        <w:t>________________</w:t>
      </w:r>
    </w:p>
    <w:p w:rsidR="007619C6" w:rsidRPr="0034123E" w:rsidRDefault="007619C6" w:rsidP="007619C6">
      <w:pPr>
        <w:ind w:left="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 xml:space="preserve">Owner’s Name </w:t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="003C6BE7" w:rsidRPr="0034123E">
        <w:rPr>
          <w:rFonts w:asciiTheme="majorHAnsi" w:hAnsiTheme="majorHAnsi"/>
          <w:sz w:val="20"/>
          <w:szCs w:val="20"/>
        </w:rPr>
        <w:tab/>
        <w:t>S</w:t>
      </w:r>
      <w:r w:rsidRPr="0034123E">
        <w:rPr>
          <w:rFonts w:asciiTheme="majorHAnsi" w:hAnsiTheme="majorHAnsi"/>
          <w:sz w:val="20"/>
          <w:szCs w:val="20"/>
        </w:rPr>
        <w:t>ystem Installer</w:t>
      </w:r>
    </w:p>
    <w:p w:rsidR="007619C6" w:rsidRPr="0034123E" w:rsidRDefault="007619C6" w:rsidP="007619C6">
      <w:pPr>
        <w:ind w:left="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>___________________________________</w:t>
      </w:r>
      <w:r w:rsidR="003C6BE7" w:rsidRPr="0034123E">
        <w:rPr>
          <w:rFonts w:asciiTheme="majorHAnsi" w:hAnsiTheme="majorHAnsi"/>
          <w:sz w:val="20"/>
          <w:szCs w:val="20"/>
        </w:rPr>
        <w:t>__________</w:t>
      </w:r>
      <w:r w:rsidR="0034123E">
        <w:rPr>
          <w:rFonts w:asciiTheme="majorHAnsi" w:hAnsiTheme="majorHAnsi"/>
          <w:sz w:val="20"/>
          <w:szCs w:val="20"/>
        </w:rPr>
        <w:t>_______________</w:t>
      </w:r>
      <w:r w:rsidRPr="0034123E">
        <w:rPr>
          <w:rFonts w:asciiTheme="majorHAnsi" w:hAnsiTheme="majorHAnsi"/>
          <w:sz w:val="20"/>
          <w:szCs w:val="20"/>
        </w:rPr>
        <w:tab/>
      </w:r>
      <w:r w:rsidRPr="0034123E">
        <w:rPr>
          <w:rFonts w:asciiTheme="majorHAnsi" w:hAnsiTheme="majorHAnsi"/>
          <w:sz w:val="20"/>
          <w:szCs w:val="20"/>
        </w:rPr>
        <w:tab/>
        <w:t>______________________________________</w:t>
      </w:r>
      <w:r w:rsidR="003C6BE7" w:rsidRPr="0034123E">
        <w:rPr>
          <w:rFonts w:asciiTheme="majorHAnsi" w:hAnsiTheme="majorHAnsi"/>
          <w:sz w:val="20"/>
          <w:szCs w:val="20"/>
        </w:rPr>
        <w:t>__________</w:t>
      </w:r>
      <w:r w:rsidR="0034123E">
        <w:rPr>
          <w:rFonts w:asciiTheme="majorHAnsi" w:hAnsiTheme="majorHAnsi"/>
          <w:sz w:val="20"/>
          <w:szCs w:val="20"/>
        </w:rPr>
        <w:t>________________</w:t>
      </w:r>
    </w:p>
    <w:p w:rsidR="007619C6" w:rsidRPr="0034123E" w:rsidRDefault="007619C6" w:rsidP="007619C6">
      <w:pPr>
        <w:ind w:left="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 xml:space="preserve">Authorized State Agent </w:t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Pr="0034123E">
        <w:rPr>
          <w:rFonts w:asciiTheme="majorHAnsi" w:hAnsiTheme="majorHAnsi"/>
          <w:sz w:val="20"/>
          <w:szCs w:val="20"/>
        </w:rPr>
        <w:t>Date of Operation Permit Issuance</w:t>
      </w:r>
    </w:p>
    <w:p w:rsidR="003C6BE7" w:rsidRPr="0034123E" w:rsidRDefault="003C6BE7" w:rsidP="007619C6">
      <w:pPr>
        <w:ind w:left="0"/>
        <w:rPr>
          <w:rFonts w:asciiTheme="majorHAnsi" w:hAnsiTheme="majorHAnsi"/>
          <w:sz w:val="20"/>
          <w:szCs w:val="20"/>
        </w:rPr>
      </w:pPr>
    </w:p>
    <w:p w:rsidR="007619C6" w:rsidRPr="0034123E" w:rsidRDefault="007619C6" w:rsidP="007619C6">
      <w:pPr>
        <w:ind w:left="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>This system has been installed in compliance with applicable NC General Statutes, Rules for Sewage Treatment and Disposal, and all conditions</w:t>
      </w:r>
      <w:r w:rsidR="003C6BE7" w:rsidRPr="0034123E">
        <w:rPr>
          <w:rFonts w:asciiTheme="majorHAnsi" w:hAnsiTheme="majorHAnsi"/>
          <w:sz w:val="20"/>
          <w:szCs w:val="20"/>
        </w:rPr>
        <w:t xml:space="preserve"> </w:t>
      </w:r>
      <w:r w:rsidRPr="0034123E">
        <w:rPr>
          <w:rFonts w:asciiTheme="majorHAnsi" w:hAnsiTheme="majorHAnsi"/>
          <w:sz w:val="20"/>
          <w:szCs w:val="20"/>
        </w:rPr>
        <w:t>of the Improvement Permit and Construction Authorization.</w:t>
      </w:r>
    </w:p>
    <w:p w:rsidR="003C6BE7" w:rsidRPr="0034123E" w:rsidRDefault="003C6BE7" w:rsidP="007619C6">
      <w:pPr>
        <w:ind w:left="0"/>
        <w:rPr>
          <w:rFonts w:asciiTheme="majorHAnsi" w:hAnsiTheme="majorHAnsi"/>
        </w:rPr>
      </w:pPr>
      <w:r w:rsidRPr="0034123E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21788" wp14:editId="716DC812">
                <wp:simplePos x="0" y="0"/>
                <wp:positionH relativeFrom="column">
                  <wp:posOffset>282222</wp:posOffset>
                </wp:positionH>
                <wp:positionV relativeFrom="paragraph">
                  <wp:posOffset>55105</wp:posOffset>
                </wp:positionV>
                <wp:extent cx="6445956" cy="3358444"/>
                <wp:effectExtent l="0" t="0" r="12065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5956" cy="33584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33AC5FAB" id="Rectangle 1" o:spid="_x0000_s1026" style="position:absolute;margin-left:22.2pt;margin-top:4.35pt;width:507.55pt;height:2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" filled="f" strokecolor="black [3213]" strokeweight="2pt"/>
            </w:pict>
          </mc:Fallback>
        </mc:AlternateContent>
      </w: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</w:rPr>
      </w:pPr>
    </w:p>
    <w:p w:rsidR="003C6BE7" w:rsidRPr="0034123E" w:rsidRDefault="003C6BE7" w:rsidP="007619C6">
      <w:pPr>
        <w:ind w:left="0"/>
        <w:rPr>
          <w:rFonts w:asciiTheme="majorHAnsi" w:hAnsiTheme="majorHAnsi"/>
          <w:sz w:val="20"/>
          <w:szCs w:val="20"/>
        </w:rPr>
      </w:pPr>
    </w:p>
    <w:p w:rsidR="007619C6" w:rsidRPr="0034123E" w:rsidRDefault="007619C6" w:rsidP="007619C6">
      <w:pPr>
        <w:ind w:left="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>PERMIT CONDITIONS:</w:t>
      </w:r>
    </w:p>
    <w:p w:rsidR="003C6BE7" w:rsidRPr="0034123E" w:rsidRDefault="007619C6" w:rsidP="003C6BE7">
      <w:pPr>
        <w:tabs>
          <w:tab w:val="left" w:pos="360"/>
        </w:tabs>
        <w:ind w:left="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 xml:space="preserve">I. </w:t>
      </w:r>
      <w:r w:rsidR="003C6BE7" w:rsidRPr="0034123E">
        <w:rPr>
          <w:rFonts w:asciiTheme="majorHAnsi" w:hAnsiTheme="majorHAnsi"/>
          <w:sz w:val="20"/>
          <w:szCs w:val="20"/>
        </w:rPr>
        <w:tab/>
        <w:t xml:space="preserve">Performance:  </w:t>
      </w:r>
      <w:r w:rsidRPr="0034123E">
        <w:rPr>
          <w:rFonts w:asciiTheme="majorHAnsi" w:hAnsiTheme="majorHAnsi"/>
          <w:sz w:val="20"/>
          <w:szCs w:val="20"/>
        </w:rPr>
        <w:t xml:space="preserve">System shall perform in accordance with Rule .1961. </w:t>
      </w:r>
    </w:p>
    <w:p w:rsidR="007619C6" w:rsidRPr="0034123E" w:rsidRDefault="007619C6" w:rsidP="003C6BE7">
      <w:pPr>
        <w:tabs>
          <w:tab w:val="left" w:pos="360"/>
        </w:tabs>
        <w:ind w:left="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 xml:space="preserve">II. </w:t>
      </w:r>
      <w:r w:rsidR="003C6BE7" w:rsidRPr="0034123E">
        <w:rPr>
          <w:rFonts w:asciiTheme="majorHAnsi" w:hAnsiTheme="majorHAnsi"/>
          <w:sz w:val="20"/>
          <w:szCs w:val="20"/>
        </w:rPr>
        <w:tab/>
        <w:t xml:space="preserve">Monitoring:  </w:t>
      </w:r>
      <w:r w:rsidRPr="0034123E">
        <w:rPr>
          <w:rFonts w:asciiTheme="majorHAnsi" w:hAnsiTheme="majorHAnsi"/>
          <w:sz w:val="20"/>
          <w:szCs w:val="20"/>
        </w:rPr>
        <w:t>As required by Rule .1961.</w:t>
      </w:r>
    </w:p>
    <w:p w:rsidR="007619C6" w:rsidRPr="0034123E" w:rsidRDefault="007619C6" w:rsidP="003C6BE7">
      <w:pPr>
        <w:tabs>
          <w:tab w:val="left" w:pos="360"/>
        </w:tabs>
        <w:ind w:left="360" w:hanging="36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 xml:space="preserve">III. </w:t>
      </w:r>
      <w:r w:rsidR="003C6BE7" w:rsidRPr="0034123E">
        <w:rPr>
          <w:rFonts w:asciiTheme="majorHAnsi" w:hAnsiTheme="majorHAnsi"/>
          <w:sz w:val="20"/>
          <w:szCs w:val="20"/>
        </w:rPr>
        <w:tab/>
        <w:t xml:space="preserve">Maintenance:  </w:t>
      </w:r>
      <w:r w:rsidRPr="0034123E">
        <w:rPr>
          <w:rFonts w:asciiTheme="majorHAnsi" w:hAnsiTheme="majorHAnsi"/>
          <w:sz w:val="20"/>
          <w:szCs w:val="20"/>
        </w:rPr>
        <w:t>Ground absorption sewage treatment and disposal systems shall be checked, and the contents of the septic</w:t>
      </w:r>
      <w:r w:rsidR="003C6BE7" w:rsidRPr="0034123E">
        <w:rPr>
          <w:rFonts w:asciiTheme="majorHAnsi" w:hAnsiTheme="majorHAnsi"/>
          <w:sz w:val="20"/>
          <w:szCs w:val="20"/>
        </w:rPr>
        <w:t xml:space="preserve"> </w:t>
      </w:r>
      <w:r w:rsidRPr="0034123E">
        <w:rPr>
          <w:rFonts w:asciiTheme="majorHAnsi" w:hAnsiTheme="majorHAnsi"/>
          <w:sz w:val="20"/>
          <w:szCs w:val="20"/>
        </w:rPr>
        <w:t>tank removed, periodically from all compartments, to ensure proper operation of the system. The contents shall be pumped</w:t>
      </w:r>
      <w:r w:rsidR="003C6BE7" w:rsidRPr="0034123E">
        <w:rPr>
          <w:rFonts w:asciiTheme="majorHAnsi" w:hAnsiTheme="majorHAnsi"/>
          <w:sz w:val="20"/>
          <w:szCs w:val="20"/>
        </w:rPr>
        <w:t xml:space="preserve"> </w:t>
      </w:r>
      <w:r w:rsidRPr="0034123E">
        <w:rPr>
          <w:rFonts w:asciiTheme="majorHAnsi" w:hAnsiTheme="majorHAnsi"/>
          <w:sz w:val="20"/>
          <w:szCs w:val="20"/>
        </w:rPr>
        <w:t>whenever the solids level is found to be more than 1/3 of the liquid depth in any compartment.</w:t>
      </w:r>
    </w:p>
    <w:p w:rsidR="007619C6" w:rsidRPr="0034123E" w:rsidRDefault="007619C6" w:rsidP="003C6BE7">
      <w:pPr>
        <w:ind w:left="0" w:firstLine="36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>Other: __________________________________________________________</w:t>
      </w:r>
    </w:p>
    <w:p w:rsidR="007619C6" w:rsidRPr="0034123E" w:rsidRDefault="007619C6" w:rsidP="003C6BE7">
      <w:pPr>
        <w:ind w:left="0" w:firstLine="72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>Subsurface system operator required? Yes _____ No _____</w:t>
      </w:r>
    </w:p>
    <w:p w:rsidR="007619C6" w:rsidRPr="0034123E" w:rsidRDefault="007619C6" w:rsidP="003C6BE7">
      <w:pPr>
        <w:ind w:left="0" w:firstLine="72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>If yes, see attached sheet for additional operation conditions, maintenance and reporting.</w:t>
      </w:r>
    </w:p>
    <w:p w:rsidR="007619C6" w:rsidRPr="0034123E" w:rsidRDefault="007619C6" w:rsidP="003C6BE7">
      <w:pPr>
        <w:tabs>
          <w:tab w:val="left" w:pos="360"/>
        </w:tabs>
        <w:ind w:left="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 xml:space="preserve">IV. </w:t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Pr="0034123E">
        <w:rPr>
          <w:rFonts w:asciiTheme="majorHAnsi" w:hAnsiTheme="majorHAnsi"/>
          <w:sz w:val="20"/>
          <w:szCs w:val="20"/>
        </w:rPr>
        <w:t>Operation: ______________________________________________________________________________________</w:t>
      </w:r>
      <w:r w:rsidR="003C6BE7" w:rsidRPr="0034123E">
        <w:rPr>
          <w:rFonts w:asciiTheme="majorHAnsi" w:hAnsiTheme="majorHAnsi"/>
          <w:sz w:val="20"/>
          <w:szCs w:val="20"/>
        </w:rPr>
        <w:t>________</w:t>
      </w:r>
    </w:p>
    <w:p w:rsidR="00D176A7" w:rsidRPr="0034123E" w:rsidRDefault="007619C6" w:rsidP="003C6BE7">
      <w:pPr>
        <w:tabs>
          <w:tab w:val="left" w:pos="360"/>
        </w:tabs>
        <w:ind w:left="0"/>
        <w:rPr>
          <w:rFonts w:asciiTheme="majorHAnsi" w:hAnsiTheme="majorHAnsi"/>
          <w:sz w:val="20"/>
          <w:szCs w:val="20"/>
        </w:rPr>
      </w:pPr>
      <w:r w:rsidRPr="0034123E">
        <w:rPr>
          <w:rFonts w:asciiTheme="majorHAnsi" w:hAnsiTheme="majorHAnsi"/>
          <w:sz w:val="20"/>
          <w:szCs w:val="20"/>
        </w:rPr>
        <w:t xml:space="preserve">V. </w:t>
      </w:r>
      <w:r w:rsidR="003C6BE7" w:rsidRPr="0034123E">
        <w:rPr>
          <w:rFonts w:asciiTheme="majorHAnsi" w:hAnsiTheme="majorHAnsi"/>
          <w:sz w:val="20"/>
          <w:szCs w:val="20"/>
        </w:rPr>
        <w:tab/>
      </w:r>
      <w:r w:rsidRPr="0034123E">
        <w:rPr>
          <w:rFonts w:asciiTheme="majorHAnsi" w:hAnsiTheme="majorHAnsi"/>
          <w:sz w:val="20"/>
          <w:szCs w:val="20"/>
        </w:rPr>
        <w:t>Other: ______________________________________________________________________________________</w:t>
      </w:r>
      <w:r w:rsidR="003C6BE7" w:rsidRPr="0034123E">
        <w:rPr>
          <w:rFonts w:asciiTheme="majorHAnsi" w:hAnsiTheme="majorHAnsi"/>
          <w:sz w:val="20"/>
          <w:szCs w:val="20"/>
        </w:rPr>
        <w:t>___________</w:t>
      </w:r>
    </w:p>
    <w:sectPr w:rsidR="00D176A7" w:rsidRPr="0034123E" w:rsidSect="003C6BE7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491" w:rsidRDefault="00765491" w:rsidP="00A036E1">
      <w:pPr>
        <w:spacing w:line="240" w:lineRule="auto"/>
      </w:pPr>
      <w:r>
        <w:separator/>
      </w:r>
    </w:p>
  </w:endnote>
  <w:endnote w:type="continuationSeparator" w:id="0">
    <w:p w:rsidR="00765491" w:rsidRDefault="00765491" w:rsidP="00A036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6E1" w:rsidRPr="00E56AD1" w:rsidRDefault="00A036E1" w:rsidP="00E56AD1">
    <w:pPr>
      <w:pStyle w:val="Footer"/>
      <w:tabs>
        <w:tab w:val="clear" w:pos="4680"/>
        <w:tab w:val="clear" w:pos="9360"/>
      </w:tabs>
      <w:ind w:left="0"/>
      <w:rPr>
        <w:sz w:val="16"/>
        <w:szCs w:val="16"/>
      </w:rPr>
    </w:pPr>
    <w:r w:rsidRPr="0034123E">
      <w:rPr>
        <w:sz w:val="16"/>
        <w:szCs w:val="16"/>
      </w:rPr>
      <w:t>NCDHHS/DPH/EHS/OSWP</w:t>
    </w:r>
    <w:r w:rsidRPr="0034123E">
      <w:rPr>
        <w:sz w:val="16"/>
        <w:szCs w:val="16"/>
      </w:rPr>
      <w:tab/>
    </w:r>
    <w:r w:rsidRPr="0034123E">
      <w:rPr>
        <w:sz w:val="16"/>
        <w:szCs w:val="16"/>
      </w:rPr>
      <w:tab/>
    </w:r>
    <w:r w:rsidRPr="0034123E">
      <w:rPr>
        <w:sz w:val="16"/>
        <w:szCs w:val="16"/>
      </w:rPr>
      <w:tab/>
    </w:r>
    <w:r w:rsidRPr="0034123E">
      <w:rPr>
        <w:sz w:val="16"/>
        <w:szCs w:val="16"/>
      </w:rPr>
      <w:tab/>
    </w:r>
    <w:r w:rsidRPr="0034123E">
      <w:rPr>
        <w:sz w:val="16"/>
        <w:szCs w:val="16"/>
      </w:rPr>
      <w:tab/>
    </w:r>
    <w:r w:rsidRPr="0034123E">
      <w:rPr>
        <w:sz w:val="16"/>
        <w:szCs w:val="16"/>
      </w:rPr>
      <w:tab/>
    </w:r>
    <w:r w:rsidRPr="0034123E">
      <w:rPr>
        <w:sz w:val="16"/>
        <w:szCs w:val="16"/>
      </w:rPr>
      <w:tab/>
    </w:r>
    <w:r w:rsidRPr="0034123E">
      <w:rPr>
        <w:sz w:val="16"/>
        <w:szCs w:val="16"/>
      </w:rPr>
      <w:tab/>
    </w:r>
    <w:r w:rsidRPr="0034123E">
      <w:rPr>
        <w:sz w:val="16"/>
        <w:szCs w:val="16"/>
      </w:rPr>
      <w:tab/>
    </w:r>
    <w:r w:rsidRPr="0034123E">
      <w:rPr>
        <w:sz w:val="16"/>
        <w:szCs w:val="16"/>
      </w:rPr>
      <w:tab/>
    </w:r>
    <w:r w:rsidRPr="0034123E">
      <w:rPr>
        <w:sz w:val="16"/>
        <w:szCs w:val="16"/>
      </w:rPr>
      <w:tab/>
      <w:t xml:space="preserve">Revised </w:t>
    </w:r>
    <w:r w:rsidR="00E56AD1">
      <w:rPr>
        <w:sz w:val="16"/>
        <w:szCs w:val="16"/>
      </w:rPr>
      <w:t>August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491" w:rsidRDefault="00765491" w:rsidP="00A036E1">
      <w:pPr>
        <w:spacing w:line="240" w:lineRule="auto"/>
      </w:pPr>
      <w:r>
        <w:separator/>
      </w:r>
    </w:p>
  </w:footnote>
  <w:footnote w:type="continuationSeparator" w:id="0">
    <w:p w:rsidR="00765491" w:rsidRDefault="00765491" w:rsidP="00A036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Title"/>
      <w:id w:val="77738743"/>
      <w:placeholder>
        <w:docPart w:val="02FE36705BC848DC960B0138C2FEDF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2748" w:rsidRPr="008D2748" w:rsidRDefault="003459DA" w:rsidP="008D2748">
        <w:pPr>
          <w:pBdr>
            <w:bottom w:val="thickThinSmallGap" w:sz="24" w:space="1" w:color="622423" w:themeColor="accent2" w:themeShade="7F"/>
          </w:pBdr>
          <w:tabs>
            <w:tab w:val="center" w:pos="4680"/>
            <w:tab w:val="right" w:pos="9360"/>
          </w:tabs>
          <w:spacing w:line="240" w:lineRule="auto"/>
          <w:ind w:left="0"/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 xml:space="preserve">Your </w:t>
        </w:r>
        <w:r w:rsidR="00957E9E"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 xml:space="preserve">Department </w:t>
        </w:r>
        <w:r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Letterhead Here</w:t>
        </w:r>
      </w:p>
    </w:sdtContent>
  </w:sdt>
  <w:p w:rsidR="008D2748" w:rsidRDefault="008D27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C6"/>
    <w:rsid w:val="002A0407"/>
    <w:rsid w:val="0034123E"/>
    <w:rsid w:val="003459DA"/>
    <w:rsid w:val="003C6BE7"/>
    <w:rsid w:val="00480744"/>
    <w:rsid w:val="004F3F10"/>
    <w:rsid w:val="005453DA"/>
    <w:rsid w:val="007619C6"/>
    <w:rsid w:val="00765491"/>
    <w:rsid w:val="007932E5"/>
    <w:rsid w:val="008D2748"/>
    <w:rsid w:val="00957E9E"/>
    <w:rsid w:val="00A036E1"/>
    <w:rsid w:val="00A1018E"/>
    <w:rsid w:val="00BE5E12"/>
    <w:rsid w:val="00D176A7"/>
    <w:rsid w:val="00D64C85"/>
    <w:rsid w:val="00E56AD1"/>
    <w:rsid w:val="00EF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BE7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6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6E1"/>
  </w:style>
  <w:style w:type="paragraph" w:styleId="Footer">
    <w:name w:val="footer"/>
    <w:basedOn w:val="Normal"/>
    <w:link w:val="FooterChar"/>
    <w:uiPriority w:val="99"/>
    <w:unhideWhenUsed/>
    <w:rsid w:val="00A036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6E1"/>
  </w:style>
  <w:style w:type="paragraph" w:styleId="BalloonText">
    <w:name w:val="Balloon Text"/>
    <w:basedOn w:val="Normal"/>
    <w:link w:val="BalloonTextChar"/>
    <w:uiPriority w:val="99"/>
    <w:semiHidden/>
    <w:unhideWhenUsed/>
    <w:rsid w:val="008D2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BE7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A036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6E1"/>
  </w:style>
  <w:style w:type="paragraph" w:styleId="Footer">
    <w:name w:val="footer"/>
    <w:basedOn w:val="Normal"/>
    <w:link w:val="FooterChar"/>
    <w:uiPriority w:val="99"/>
    <w:unhideWhenUsed/>
    <w:rsid w:val="00A036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6E1"/>
  </w:style>
  <w:style w:type="paragraph" w:styleId="BalloonText">
    <w:name w:val="Balloon Text"/>
    <w:basedOn w:val="Normal"/>
    <w:link w:val="BalloonTextChar"/>
    <w:uiPriority w:val="99"/>
    <w:semiHidden/>
    <w:unhideWhenUsed/>
    <w:rsid w:val="008D27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7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FE36705BC848DC960B0138C2FED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DC859-B4E0-44DE-9999-98A86947C5FC}"/>
      </w:docPartPr>
      <w:docPartBody>
        <w:p w:rsidR="0048336C" w:rsidRDefault="00997AD1" w:rsidP="00997AD1">
          <w:pPr>
            <w:pStyle w:val="02FE36705BC848DC960B0138C2FEDF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AD1"/>
    <w:rsid w:val="000B10C0"/>
    <w:rsid w:val="00405328"/>
    <w:rsid w:val="0048336C"/>
    <w:rsid w:val="00827062"/>
    <w:rsid w:val="00997AD1"/>
    <w:rsid w:val="00E55898"/>
    <w:rsid w:val="00E9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584FBBE61D486780E2238DA8EF6D28">
    <w:name w:val="DF584FBBE61D486780E2238DA8EF6D28"/>
    <w:rsid w:val="00997AD1"/>
  </w:style>
  <w:style w:type="paragraph" w:customStyle="1" w:styleId="BAC76CFE4540486D97C1D8FC9BADBAE3">
    <w:name w:val="BAC76CFE4540486D97C1D8FC9BADBAE3"/>
    <w:rsid w:val="00997AD1"/>
  </w:style>
  <w:style w:type="paragraph" w:customStyle="1" w:styleId="02FE36705BC848DC960B0138C2FEDF58">
    <w:name w:val="02FE36705BC848DC960B0138C2FEDF58"/>
    <w:rsid w:val="00997A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F584FBBE61D486780E2238DA8EF6D28">
    <w:name w:val="DF584FBBE61D486780E2238DA8EF6D28"/>
    <w:rsid w:val="00997AD1"/>
  </w:style>
  <w:style w:type="paragraph" w:customStyle="1" w:styleId="BAC76CFE4540486D97C1D8FC9BADBAE3">
    <w:name w:val="BAC76CFE4540486D97C1D8FC9BADBAE3"/>
    <w:rsid w:val="00997AD1"/>
  </w:style>
  <w:style w:type="paragraph" w:customStyle="1" w:styleId="02FE36705BC848DC960B0138C2FEDF58">
    <w:name w:val="02FE36705BC848DC960B0138C2FEDF58"/>
    <w:rsid w:val="00997A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3FB17-8B96-4EA5-8272-9A4D3D5B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Department Letterhead Here</vt:lpstr>
    </vt:vector>
  </TitlesOfParts>
  <Company/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subject>Operation Permit Template</dc:subject>
  <dc:creator>Angoli2</dc:creator>
  <cp:lastModifiedBy>T Angoli</cp:lastModifiedBy>
  <cp:revision>2</cp:revision>
  <dcterms:created xsi:type="dcterms:W3CDTF">2016-08-16T17:14:00Z</dcterms:created>
  <dcterms:modified xsi:type="dcterms:W3CDTF">2016-08-16T17:14:00Z</dcterms:modified>
</cp:coreProperties>
</file>